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420266D5"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C23A4D">
              <w:rPr>
                <w:rFonts w:asciiTheme="minorHAnsi" w:hAnsiTheme="minorHAnsi" w:cstheme="minorHAnsi"/>
                <w:b/>
                <w:caps/>
                <w:color w:val="FFFFFF" w:themeColor="background1"/>
                <w:sz w:val="32"/>
                <w:szCs w:val="32"/>
              </w:rPr>
              <w:t>PISTOIA</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4F486E93" w14:textId="77777777" w:rsidR="001373A3" w:rsidRDefault="00D45692" w:rsidP="001373A3">
      <w:pPr>
        <w:spacing w:before="240"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1373A3">
        <w:rPr>
          <w:rStyle w:val="Collegamentoipertestuale"/>
          <w:color w:val="auto"/>
          <w:szCs w:val="18"/>
        </w:rPr>
        <w:t xml:space="preserve"> </w:t>
      </w:r>
      <w:r w:rsidR="001373A3" w:rsidRPr="00876830">
        <w:rPr>
          <w:szCs w:val="18"/>
        </w:rPr>
        <w:t>(con contemporanea visualizzazione sul sito web del Tribunale e/o della Corte d’Appello, ove gestiti dalla società)</w:t>
      </w:r>
      <w:r w:rsidR="0072531B">
        <w:rPr>
          <w:rStyle w:val="Collegamentoipertestuale"/>
          <w:color w:val="auto"/>
          <w:szCs w:val="18"/>
          <w:u w:val="none"/>
        </w:rPr>
        <w:t xml:space="preserve">, </w:t>
      </w:r>
      <w:r w:rsidR="0072531B">
        <w:rPr>
          <w:szCs w:val="18"/>
        </w:rPr>
        <w:t>sull’App “Aste Giudiziarie”</w:t>
      </w:r>
      <w:r w:rsidR="001373A3">
        <w:rPr>
          <w:szCs w:val="18"/>
        </w:rPr>
        <w:t>,</w:t>
      </w:r>
      <w:r w:rsidR="0072531B">
        <w:rPr>
          <w:szCs w:val="18"/>
        </w:rPr>
        <w:t xml:space="preserve"> sul periodico quindicinale “Aste Giudiziarie” in versione digitale </w:t>
      </w:r>
      <w:r w:rsidR="001373A3">
        <w:rPr>
          <w:szCs w:val="18"/>
        </w:rPr>
        <w:t>e sulla vetri</w:t>
      </w:r>
      <w:r w:rsidR="001373A3" w:rsidRPr="001373A3">
        <w:rPr>
          <w:szCs w:val="18"/>
        </w:rPr>
        <w:t xml:space="preserve">na immobiliare su </w:t>
      </w:r>
      <w:hyperlink r:id="rId9" w:history="1">
        <w:r w:rsidR="001373A3" w:rsidRPr="001373A3">
          <w:rPr>
            <w:rStyle w:val="Collegamentoipertestuale"/>
            <w:rFonts w:cs="Arial"/>
            <w:color w:val="auto"/>
            <w:szCs w:val="18"/>
          </w:rPr>
          <w:t>www.reteaste.it</w:t>
        </w:r>
      </w:hyperlink>
      <w:r w:rsidR="001373A3">
        <w:rPr>
          <w:szCs w:val="18"/>
        </w:rPr>
        <w:t xml:space="preserve"> accessibile con banner tramite il sito web del Tribunale </w:t>
      </w:r>
    </w:p>
    <w:p w14:paraId="7657769D" w14:textId="4D5BA151" w:rsidR="00D14D18" w:rsidRDefault="00D14D18" w:rsidP="001373A3">
      <w:pPr>
        <w:spacing w:after="0" w:line="276" w:lineRule="auto"/>
        <w:ind w:left="425"/>
        <w:jc w:val="both"/>
        <w:rPr>
          <w:bCs/>
          <w:szCs w:val="18"/>
        </w:rPr>
      </w:pPr>
      <w:r>
        <w:rPr>
          <w:bCs/>
          <w:szCs w:val="18"/>
        </w:rPr>
        <w:t xml:space="preserve">Numero di giorni </w:t>
      </w:r>
      <w:r w:rsidR="001679C9">
        <w:rPr>
          <w:bCs/>
          <w:szCs w:val="18"/>
        </w:rPr>
        <w:t xml:space="preserve">minimi </w:t>
      </w:r>
      <w:r>
        <w:rPr>
          <w:bCs/>
          <w:szCs w:val="18"/>
        </w:rPr>
        <w:t>di pubblicità</w:t>
      </w:r>
      <w:r w:rsidR="001679C9">
        <w:rPr>
          <w:bCs/>
          <w:szCs w:val="18"/>
        </w:rPr>
        <w:t xml:space="preserve"> </w:t>
      </w:r>
      <w:r w:rsidR="001679C9" w:rsidRPr="00876830">
        <w:rPr>
          <w:bCs/>
          <w:szCs w:val="18"/>
        </w:rPr>
        <w:t xml:space="preserve">su </w:t>
      </w:r>
      <w:hyperlink r:id="rId10" w:history="1">
        <w:r w:rsidR="001679C9" w:rsidRPr="00876830">
          <w:rPr>
            <w:rStyle w:val="Collegamentoipertestuale"/>
            <w:rFonts w:cs="Arial"/>
            <w:bCs/>
            <w:color w:val="auto"/>
            <w:szCs w:val="18"/>
          </w:rPr>
          <w:t>www.astegiudiziarie.it</w:t>
        </w:r>
      </w:hyperlink>
      <w:r>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229B8F6F" w14:textId="77777777" w:rsidR="001373A3"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1373A3" w:rsidRPr="00814D21" w14:paraId="0BD362C8" w14:textId="77777777" w:rsidTr="00061E51">
        <w:trPr>
          <w:trHeight w:val="397"/>
        </w:trPr>
        <w:tc>
          <w:tcPr>
            <w:tcW w:w="9978" w:type="dxa"/>
            <w:shd w:val="clear" w:color="auto" w:fill="2F5496" w:themeFill="accent5" w:themeFillShade="BF"/>
            <w:vAlign w:val="center"/>
          </w:tcPr>
          <w:p w14:paraId="7E548731" w14:textId="3F8F9855" w:rsidR="001373A3" w:rsidRPr="002725B2" w:rsidRDefault="001373A3" w:rsidP="00061E5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SERVIZI DI PUBBLICITà COMMERCIALE</w:t>
            </w:r>
          </w:p>
        </w:tc>
      </w:tr>
    </w:tbl>
    <w:p w14:paraId="7DF259EE" w14:textId="77777777" w:rsidR="002462F6" w:rsidRDefault="002462F6" w:rsidP="002462F6">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RETE ASTE REAL ESTATE</w:t>
      </w:r>
      <w:r>
        <w:rPr>
          <w:b/>
          <w:i/>
          <w:szCs w:val="18"/>
        </w:rPr>
        <w:t xml:space="preserve"> - BASIC</w:t>
      </w:r>
      <w:r w:rsidRPr="00876830">
        <w:rPr>
          <w:b/>
          <w:i/>
          <w:szCs w:val="18"/>
        </w:rPr>
        <w:t xml:space="preserve">” </w:t>
      </w:r>
      <w:r>
        <w:rPr>
          <w:bCs/>
          <w:i/>
          <w:szCs w:val="18"/>
        </w:rPr>
        <w:t>-</w:t>
      </w:r>
      <w:r>
        <w:rPr>
          <w:szCs w:val="18"/>
        </w:rPr>
        <w:t xml:space="preserve"> pubblicazione contemporanea di un annuncio sui portali immobiliari privati: CASA.IT, IDEALISTA.IT e BAKECA.IT (in aggiunta alla pubblicità su astegiudiziarie.it e compatibilmente con la tipologia dei beni pubblicizzabili sui portali)</w:t>
      </w:r>
    </w:p>
    <w:p w14:paraId="55710A01" w14:textId="77777777" w:rsidR="002462F6" w:rsidRDefault="002462F6" w:rsidP="002462F6">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RETE ASTE REAL ESTATE</w:t>
      </w:r>
      <w:r>
        <w:rPr>
          <w:b/>
          <w:i/>
          <w:szCs w:val="18"/>
        </w:rPr>
        <w:t xml:space="preserve"> - PLUS</w:t>
      </w:r>
      <w:r w:rsidRPr="00876830">
        <w:rPr>
          <w:b/>
          <w:i/>
          <w:szCs w:val="18"/>
        </w:rPr>
        <w:t xml:space="preserve">” </w:t>
      </w:r>
      <w:r>
        <w:rPr>
          <w:bCs/>
          <w:i/>
          <w:szCs w:val="18"/>
        </w:rPr>
        <w:t>-</w:t>
      </w:r>
      <w:r>
        <w:rPr>
          <w:szCs w:val="18"/>
        </w:rPr>
        <w:t xml:space="preserve"> pubblicazione contemporanea di un annuncio sui portali immobiliari privati: CASA.IT, IDEALISTA.IT, BAKECA.IT e SUBITO.IT (in aggiunta alla pubblicità su astegiudiziarie.it e compatibilmente con la tipologia dei beni pubblicizzabili sui portali)</w:t>
      </w:r>
    </w:p>
    <w:p w14:paraId="27BB7492" w14:textId="77777777" w:rsidR="00D42CB7" w:rsidRPr="00876830" w:rsidRDefault="00D42CB7" w:rsidP="00D42CB7">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pubblicazione</w:t>
      </w:r>
      <w:r w:rsidRPr="00876830">
        <w:rPr>
          <w:szCs w:val="18"/>
        </w:rPr>
        <w:t xml:space="preserve"> su </w:t>
      </w:r>
      <w:r>
        <w:rPr>
          <w:szCs w:val="18"/>
        </w:rPr>
        <w:t>IMMOBILIARE.IT - Lotti n. _____________________________</w:t>
      </w:r>
    </w:p>
    <w:p w14:paraId="34E7687E" w14:textId="77777777" w:rsidR="00C23A4D" w:rsidRPr="00876830" w:rsidRDefault="00C23A4D" w:rsidP="00C23A4D">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11076995" w14:textId="15911B2B" w:rsidR="00C23A4D" w:rsidRDefault="00C23A4D" w:rsidP="00C23A4D">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6D147833" w:rsidR="00332FF8" w:rsidRPr="002725B2" w:rsidRDefault="001373A3" w:rsidP="00814D21">
            <w:pPr>
              <w:spacing w:before="0" w:after="0"/>
              <w:jc w:val="center"/>
              <w:rPr>
                <w:rFonts w:asciiTheme="minorHAnsi" w:hAnsiTheme="minorHAnsi" w:cstheme="minorHAnsi"/>
                <w:b/>
                <w:caps/>
                <w:color w:val="FFFFFF" w:themeColor="background1"/>
                <w:spacing w:val="4"/>
                <w:sz w:val="22"/>
                <w:szCs w:val="22"/>
              </w:rPr>
            </w:pPr>
            <w:r>
              <w:rPr>
                <w:rFonts w:asciiTheme="minorHAnsi" w:hAnsiTheme="minorHAnsi" w:cstheme="minorHAnsi"/>
                <w:b/>
                <w:caps/>
                <w:color w:val="FFFFFF" w:themeColor="background1"/>
                <w:spacing w:val="4"/>
                <w:sz w:val="22"/>
                <w:szCs w:val="22"/>
              </w:rPr>
              <w:t xml:space="preserve">ULTERIORI </w:t>
            </w:r>
            <w:r w:rsidR="00332FF8" w:rsidRPr="002725B2">
              <w:rPr>
                <w:rFonts w:asciiTheme="minorHAnsi" w:hAnsiTheme="minorHAnsi" w:cstheme="minorHAnsi"/>
                <w:b/>
                <w:caps/>
                <w:color w:val="FFFFFF" w:themeColor="background1"/>
                <w:spacing w:val="4"/>
                <w:sz w:val="22"/>
                <w:szCs w:val="22"/>
              </w:rPr>
              <w:t>SERVIZI DI PUBBLICIT</w:t>
            </w:r>
            <w:r w:rsidR="00EA6556" w:rsidRPr="002725B2">
              <w:rPr>
                <w:rFonts w:asciiTheme="minorHAnsi" w:hAnsiTheme="minorHAnsi" w:cstheme="minorHAnsi"/>
                <w:b/>
                <w:caps/>
                <w:color w:val="FFFFFF" w:themeColor="background1"/>
                <w:spacing w:val="4"/>
                <w:sz w:val="22"/>
                <w:szCs w:val="22"/>
              </w:rPr>
              <w:t>à</w:t>
            </w:r>
            <w:r w:rsidR="00332FF8" w:rsidRPr="002725B2">
              <w:rPr>
                <w:rFonts w:asciiTheme="minorHAnsi" w:hAnsiTheme="minorHAnsi" w:cstheme="minorHAnsi"/>
                <w:b/>
                <w:caps/>
                <w:color w:val="FFFFFF" w:themeColor="background1"/>
                <w:spacing w:val="4"/>
                <w:sz w:val="22"/>
                <w:szCs w:val="22"/>
              </w:rPr>
              <w:t xml:space="preserve"> COMMERCIALE A RICHIESTA</w:t>
            </w:r>
          </w:p>
        </w:tc>
      </w:tr>
    </w:tbl>
    <w:p w14:paraId="397443F2" w14:textId="77777777" w:rsidR="00C23A4D" w:rsidRPr="00876830" w:rsidRDefault="00C23A4D" w:rsidP="00C23A4D">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3C5F5B81" w14:textId="77777777" w:rsidR="00C23A4D" w:rsidRPr="00876830" w:rsidRDefault="00C23A4D" w:rsidP="00C23A4D">
      <w:pPr>
        <w:spacing w:before="100" w:line="276" w:lineRule="auto"/>
        <w:ind w:left="425"/>
        <w:rPr>
          <w:szCs w:val="18"/>
        </w:rPr>
      </w:pPr>
      <w:r w:rsidRPr="00876830">
        <w:rPr>
          <w:szCs w:val="18"/>
        </w:rPr>
        <w:t>Quotidiano ___________________________________________________ almeno________ giorni prima della vendita</w:t>
      </w:r>
    </w:p>
    <w:p w14:paraId="31462D5F" w14:textId="77777777" w:rsidR="00C23A4D" w:rsidRPr="00876830" w:rsidRDefault="00C23A4D" w:rsidP="00C23A4D">
      <w:pPr>
        <w:spacing w:before="100" w:line="276" w:lineRule="auto"/>
        <w:ind w:left="425"/>
        <w:rPr>
          <w:szCs w:val="18"/>
        </w:rPr>
      </w:pPr>
      <w:r w:rsidRPr="00876830">
        <w:rPr>
          <w:szCs w:val="18"/>
        </w:rPr>
        <w:t>Quotidiano ___________________________________________________ almeno________ giorni prima della vendita</w:t>
      </w:r>
    </w:p>
    <w:p w14:paraId="6C475041" w14:textId="77777777" w:rsidR="00C23A4D" w:rsidRDefault="00C23A4D" w:rsidP="00C23A4D">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475516D5" w14:textId="124F8D74" w:rsidR="002D36D8" w:rsidRPr="00876830" w:rsidRDefault="002D36D8" w:rsidP="002D36D8">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lastRenderedPageBreak/>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1"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2"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530B8A8A" w14:textId="473B36B0" w:rsidR="00980F07" w:rsidRDefault="00980F07" w:rsidP="00980F07">
      <w:pPr>
        <w:spacing w:after="0" w:line="276" w:lineRule="auto"/>
        <w:ind w:left="425" w:hanging="426"/>
        <w:jc w:val="both"/>
        <w:rPr>
          <w:i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utilizzo della piattaforma </w:t>
      </w:r>
      <w:hyperlink r:id="rId13"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incaricato, </w:t>
      </w:r>
      <w:r w:rsidRPr="00175164">
        <w:rPr>
          <w:iCs/>
          <w:szCs w:val="18"/>
        </w:rPr>
        <w:t xml:space="preserve">con costo </w:t>
      </w:r>
      <w:r w:rsidRPr="003805CF">
        <w:rPr>
          <w:b/>
          <w:bCs/>
          <w:iCs/>
          <w:szCs w:val="18"/>
        </w:rPr>
        <w:t>a lotto una tantum a carico dell’aggiudicatario</w:t>
      </w:r>
    </w:p>
    <w:p w14:paraId="5546C58B" w14:textId="1A0136DB" w:rsidR="00980F07" w:rsidRPr="007230DB" w:rsidRDefault="00980F07" w:rsidP="007230DB">
      <w:pPr>
        <w:spacing w:before="0" w:line="276" w:lineRule="auto"/>
        <w:ind w:left="425"/>
        <w:jc w:val="both"/>
        <w:rPr>
          <w:iCs/>
          <w:szCs w:val="18"/>
        </w:rPr>
      </w:pPr>
      <w:r w:rsidRPr="00455D5C">
        <w:rPr>
          <w:i/>
          <w:szCs w:val="18"/>
          <w:u w:val="single"/>
        </w:rPr>
        <w:t>N.B. Nell’avviso d</w:t>
      </w:r>
      <w:r>
        <w:rPr>
          <w:i/>
          <w:szCs w:val="18"/>
          <w:u w:val="single"/>
        </w:rPr>
        <w:t>i vendita devono essere</w:t>
      </w:r>
      <w:r w:rsidRPr="00472B90">
        <w:rPr>
          <w:i/>
          <w:szCs w:val="18"/>
          <w:u w:val="single"/>
        </w:rPr>
        <w:t xml:space="preserve"> espressamente </w:t>
      </w:r>
      <w:r>
        <w:rPr>
          <w:i/>
          <w:szCs w:val="18"/>
          <w:u w:val="single"/>
        </w:rPr>
        <w:t>riportati</w:t>
      </w:r>
      <w:r w:rsidRPr="00472B90">
        <w:rPr>
          <w:i/>
          <w:szCs w:val="18"/>
          <w:u w:val="single"/>
        </w:rPr>
        <w:t xml:space="preserve"> i diritti d’asta a carico dell’aggiudicatario, con </w:t>
      </w:r>
      <w:r>
        <w:rPr>
          <w:i/>
          <w:szCs w:val="18"/>
          <w:u w:val="single"/>
        </w:rPr>
        <w:t xml:space="preserve">indicazione che il versamento </w:t>
      </w:r>
      <w:r w:rsidRPr="00472B90">
        <w:rPr>
          <w:i/>
          <w:szCs w:val="18"/>
          <w:u w:val="single"/>
        </w:rPr>
        <w:t xml:space="preserve">degli stessi </w:t>
      </w:r>
      <w:r>
        <w:rPr>
          <w:i/>
          <w:szCs w:val="18"/>
          <w:u w:val="single"/>
        </w:rPr>
        <w:t xml:space="preserve">dovrà essere effettuato al </w:t>
      </w:r>
      <w:r w:rsidRPr="00472B90">
        <w:rPr>
          <w:i/>
          <w:szCs w:val="18"/>
          <w:u w:val="single"/>
        </w:rPr>
        <w:t xml:space="preserve">professionista </w:t>
      </w:r>
      <w:r>
        <w:rPr>
          <w:i/>
          <w:szCs w:val="18"/>
          <w:u w:val="single"/>
        </w:rPr>
        <w:t xml:space="preserve">congiuntamente al saldo prezzo, </w:t>
      </w:r>
      <w:r w:rsidRPr="00472B90">
        <w:rPr>
          <w:i/>
          <w:szCs w:val="18"/>
          <w:u w:val="single"/>
        </w:rPr>
        <w:t>che avrà</w:t>
      </w:r>
      <w:r>
        <w:rPr>
          <w:i/>
          <w:szCs w:val="18"/>
          <w:u w:val="single"/>
        </w:rPr>
        <w:t xml:space="preserve"> poi</w:t>
      </w:r>
      <w:r w:rsidRPr="00472B90">
        <w:rPr>
          <w:i/>
          <w:szCs w:val="18"/>
          <w:u w:val="single"/>
        </w:rPr>
        <w:t xml:space="preserve"> cura di versarli alla società. In assenza di tali informazioni in avviso, il costo sarà posto in ogni caso a 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in quanto </w:t>
      </w:r>
      <w:r w:rsidRPr="00876830">
        <w:rPr>
          <w:szCs w:val="18"/>
        </w:rPr>
        <w:lastRenderedPageBreak/>
        <w:t>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77777777"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immediatamente dopo l’avvenuta aggiudicazione del lotto/i in 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14393BD6" w:rsidR="0006112B" w:rsidRPr="00876830" w:rsidRDefault="0006112B" w:rsidP="0006112B">
      <w:pPr>
        <w:jc w:val="center"/>
        <w:rPr>
          <w:b/>
          <w:szCs w:val="18"/>
          <w:u w:val="single"/>
        </w:rPr>
      </w:pPr>
      <w:r w:rsidRPr="00876830">
        <w:rPr>
          <w:b/>
          <w:szCs w:val="18"/>
          <w:u w:val="single"/>
        </w:rPr>
        <w:lastRenderedPageBreak/>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03954221">
                <wp:simplePos x="0" y="0"/>
                <wp:positionH relativeFrom="column">
                  <wp:posOffset>22860</wp:posOffset>
                </wp:positionH>
                <wp:positionV relativeFrom="paragraph">
                  <wp:posOffset>31115</wp:posOffset>
                </wp:positionV>
                <wp:extent cx="6276340" cy="1047750"/>
                <wp:effectExtent l="0" t="0" r="101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0477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45pt;width:494.2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3BA5C329" w14:textId="77777777" w:rsidR="001373A3" w:rsidRDefault="001373A3" w:rsidP="00F0635D">
      <w:pPr>
        <w:spacing w:before="0" w:after="40"/>
        <w:jc w:val="center"/>
        <w:rPr>
          <w:b/>
          <w:sz w:val="16"/>
          <w:szCs w:val="16"/>
        </w:rPr>
      </w:pPr>
    </w:p>
    <w:p w14:paraId="75424614" w14:textId="77777777" w:rsidR="001373A3" w:rsidRDefault="001373A3" w:rsidP="00F0635D">
      <w:pPr>
        <w:spacing w:before="0" w:after="40"/>
        <w:jc w:val="center"/>
        <w:rPr>
          <w:b/>
          <w:sz w:val="16"/>
          <w:szCs w:val="16"/>
        </w:rPr>
      </w:pPr>
    </w:p>
    <w:p w14:paraId="46788FAF" w14:textId="613CD19C"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4"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5"/>
      <w:footerReference w:type="default" r:id="rId16"/>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373A3"/>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462F6"/>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36D8"/>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C6374"/>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30DB"/>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5EEF"/>
    <w:rsid w:val="00A9132F"/>
    <w:rsid w:val="00A922B4"/>
    <w:rsid w:val="00A967B9"/>
    <w:rsid w:val="00AA19CD"/>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23A4D"/>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2CB7"/>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0F07"/>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tegiudiziarie.it" TargetMode="External"/><Relationship Id="rId4" Type="http://schemas.openxmlformats.org/officeDocument/2006/relationships/settings" Target="settings.xml"/><Relationship Id="rId9" Type="http://schemas.openxmlformats.org/officeDocument/2006/relationships/hyperlink" Target="http://www.reteaste.it" TargetMode="External"/><Relationship Id="rId14" Type="http://schemas.openxmlformats.org/officeDocument/2006/relationships/hyperlink" Target="https://www.astegiudiziarie.it/home/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1953</Words>
  <Characters>16163</Characters>
  <Application>Microsoft Office Word</Application>
  <DocSecurity>0</DocSecurity>
  <Lines>134</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7</cp:revision>
  <cp:lastPrinted>2023-08-29T09:58:00Z</cp:lastPrinted>
  <dcterms:created xsi:type="dcterms:W3CDTF">2023-08-29T09:37:00Z</dcterms:created>
  <dcterms:modified xsi:type="dcterms:W3CDTF">2023-08-29T09:58:00Z</dcterms:modified>
</cp:coreProperties>
</file>